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35" w:rsidRDefault="005E0435"/>
    <w:p w:rsidR="005E0435" w:rsidRDefault="005E0435" w:rsidP="005E0435">
      <w:pPr>
        <w:ind w:hanging="1134"/>
      </w:pPr>
      <w:r>
        <w:rPr>
          <w:noProof/>
        </w:rPr>
        <w:drawing>
          <wp:inline distT="0" distB="0" distL="0" distR="0">
            <wp:extent cx="6769026" cy="9315705"/>
            <wp:effectExtent l="19050" t="0" r="0" b="0"/>
            <wp:docPr id="1" name="Рисунок 1" descr="C:\Users\User\Desktop\СКаны документы\Положение о комиссии по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 комиссии по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26" cy="931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435" w:rsidRDefault="005E0435"/>
    <w:p w:rsidR="005E0435" w:rsidRDefault="005E0435"/>
    <w:tbl>
      <w:tblPr>
        <w:tblW w:w="0" w:type="auto"/>
        <w:tblLook w:val="04A0"/>
      </w:tblPr>
      <w:tblGrid>
        <w:gridCol w:w="4785"/>
        <w:gridCol w:w="4786"/>
      </w:tblGrid>
      <w:tr w:rsidR="002C5EEA" w:rsidTr="001F622D">
        <w:tc>
          <w:tcPr>
            <w:tcW w:w="4785" w:type="dxa"/>
          </w:tcPr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2C5EEA" w:rsidRPr="006E486E" w:rsidRDefault="002C5EEA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5EEA" w:rsidRPr="00FB43C4" w:rsidRDefault="002C5EEA" w:rsidP="002C5EEA">
      <w:pPr>
        <w:jc w:val="both"/>
        <w:rPr>
          <w:b/>
          <w:bCs/>
          <w:i/>
        </w:rPr>
      </w:pPr>
    </w:p>
    <w:p w:rsidR="002C5EEA" w:rsidRDefault="002C5EEA" w:rsidP="002C5EE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2C5EEA" w:rsidRDefault="002C5EEA" w:rsidP="002C5EE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Pr="00AC7C60" w:rsidRDefault="002C5EEA" w:rsidP="002C5E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C7C60">
        <w:rPr>
          <w:rFonts w:ascii="Times New Roman" w:hAnsi="Times New Roman"/>
          <w:b/>
          <w:sz w:val="24"/>
          <w:szCs w:val="24"/>
        </w:rPr>
        <w:t>ПОЛОЖЕНИЕ</w:t>
      </w:r>
    </w:p>
    <w:p w:rsidR="002C5EEA" w:rsidRDefault="002C5EEA" w:rsidP="002C5EEA">
      <w:pPr>
        <w:pStyle w:val="a3"/>
        <w:rPr>
          <w:rFonts w:ascii="Times New Roman" w:hAnsi="Times New Roman"/>
          <w:b/>
          <w:sz w:val="24"/>
          <w:szCs w:val="24"/>
        </w:rPr>
      </w:pPr>
      <w:r w:rsidRPr="00AC7C60">
        <w:rPr>
          <w:rFonts w:ascii="Times New Roman" w:hAnsi="Times New Roman"/>
          <w:b/>
          <w:sz w:val="24"/>
          <w:szCs w:val="24"/>
        </w:rPr>
        <w:t xml:space="preserve">о комиссии по </w:t>
      </w:r>
      <w:r w:rsidRPr="00222EA1">
        <w:rPr>
          <w:rFonts w:ascii="Times New Roman" w:hAnsi="Times New Roman"/>
          <w:b/>
          <w:sz w:val="24"/>
          <w:szCs w:val="24"/>
        </w:rPr>
        <w:t xml:space="preserve">охране труда </w:t>
      </w:r>
      <w:r w:rsidRPr="00AC7C60">
        <w:rPr>
          <w:rFonts w:ascii="Times New Roman" w:hAnsi="Times New Roman"/>
          <w:b/>
          <w:sz w:val="24"/>
          <w:szCs w:val="24"/>
        </w:rPr>
        <w:t xml:space="preserve">в  </w:t>
      </w:r>
      <w:r>
        <w:rPr>
          <w:rFonts w:ascii="Times New Roman" w:hAnsi="Times New Roman"/>
          <w:b/>
          <w:sz w:val="24"/>
          <w:szCs w:val="24"/>
        </w:rPr>
        <w:t xml:space="preserve">МАДОУ </w:t>
      </w:r>
      <w:r w:rsidRPr="00AC7C60">
        <w:rPr>
          <w:rFonts w:ascii="Times New Roman" w:hAnsi="Times New Roman"/>
          <w:b/>
          <w:sz w:val="24"/>
          <w:szCs w:val="24"/>
        </w:rPr>
        <w:t xml:space="preserve">детский </w:t>
      </w:r>
      <w:r>
        <w:rPr>
          <w:rFonts w:ascii="Times New Roman" w:hAnsi="Times New Roman"/>
          <w:b/>
          <w:sz w:val="24"/>
          <w:szCs w:val="24"/>
        </w:rPr>
        <w:t xml:space="preserve">сад </w:t>
      </w:r>
      <w:r w:rsidRPr="00B86D27">
        <w:rPr>
          <w:rFonts w:ascii="Times New Roman" w:hAnsi="Times New Roman"/>
          <w:b/>
          <w:sz w:val="24"/>
          <w:szCs w:val="24"/>
        </w:rPr>
        <w:t>«Сказка» с. Прибельский</w:t>
      </w:r>
      <w:r w:rsidRPr="00AC7C60">
        <w:rPr>
          <w:rFonts w:ascii="Times New Roman" w:hAnsi="Times New Roman"/>
          <w:b/>
          <w:sz w:val="24"/>
          <w:szCs w:val="24"/>
        </w:rPr>
        <w:t xml:space="preserve"> </w:t>
      </w:r>
    </w:p>
    <w:p w:rsidR="002C5EEA" w:rsidRPr="00084137" w:rsidRDefault="002C5EEA" w:rsidP="002C5EE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8413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84137">
        <w:rPr>
          <w:rFonts w:ascii="Times New Roman" w:hAnsi="Times New Roman"/>
          <w:b/>
          <w:sz w:val="24"/>
          <w:szCs w:val="24"/>
        </w:rPr>
        <w:t>.Общие положения</w:t>
      </w:r>
    </w:p>
    <w:p w:rsidR="002C5EEA" w:rsidRPr="006E486E" w:rsidRDefault="002C5EEA" w:rsidP="002C5EEA">
      <w:pPr>
        <w:pStyle w:val="a3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1.1.  Положение о Комиссии по охране труда М</w:t>
      </w:r>
      <w:r w:rsidRPr="00222EA1">
        <w:t xml:space="preserve"> </w:t>
      </w:r>
      <w:r w:rsidRPr="00222EA1">
        <w:rPr>
          <w:rFonts w:ascii="Times New Roman" w:hAnsi="Times New Roman"/>
          <w:sz w:val="24"/>
          <w:szCs w:val="24"/>
        </w:rPr>
        <w:t xml:space="preserve">МАДОУ детский сад </w:t>
      </w:r>
      <w:r w:rsidRPr="006E48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Сказка</w:t>
      </w:r>
      <w:r w:rsidRPr="006E486E">
        <w:rPr>
          <w:rFonts w:ascii="Times New Roman" w:hAnsi="Times New Roman"/>
          <w:sz w:val="24"/>
          <w:szCs w:val="24"/>
        </w:rPr>
        <w:t>»</w:t>
      </w:r>
    </w:p>
    <w:p w:rsidR="002C5EEA" w:rsidRPr="00084137" w:rsidRDefault="002C5EEA" w:rsidP="002C5EE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E48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Прибельский</w:t>
      </w:r>
      <w:r w:rsidRPr="006E486E">
        <w:rPr>
          <w:rFonts w:ascii="Times New Roman" w:hAnsi="Times New Roman"/>
          <w:sz w:val="24"/>
          <w:szCs w:val="24"/>
        </w:rPr>
        <w:t xml:space="preserve"> </w:t>
      </w:r>
      <w:r w:rsidRPr="00084137">
        <w:rPr>
          <w:rFonts w:ascii="Times New Roman" w:hAnsi="Times New Roman"/>
          <w:sz w:val="24"/>
          <w:szCs w:val="24"/>
        </w:rPr>
        <w:t>(далее - Учреждения)  разработано в соответствии со статьей 218 Трудового кодекса Российской Федерации (Собрание законодательства Российской Федерации, 2002, №1, ч.</w:t>
      </w:r>
      <w:r w:rsidRPr="00084137">
        <w:rPr>
          <w:rFonts w:ascii="Times New Roman" w:hAnsi="Times New Roman"/>
          <w:sz w:val="24"/>
          <w:szCs w:val="24"/>
          <w:lang w:val="en-US"/>
        </w:rPr>
        <w:t>I</w:t>
      </w:r>
      <w:r w:rsidRPr="00084137">
        <w:rPr>
          <w:rFonts w:ascii="Times New Roman" w:hAnsi="Times New Roman"/>
          <w:sz w:val="24"/>
          <w:szCs w:val="24"/>
        </w:rPr>
        <w:t>, ст.3) для организации совместных действий работодателя, работников, профессионального союза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1.2.  Положение предусматривает основные задачи, функции и права комиссии по охране труда.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1.3.  Комиссия является составной частью системы управления охраны труда Учреждения, а также одной из форм участия работников в управлении Учреждением в области охраны труда. Его работа строится на принципах социального партнерства.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1.4.  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1.5.  Комиссия в своей деятельности руководствуется законами и иными нормативными правовыми актами Российской Федерации,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Учреждения.</w:t>
      </w:r>
    </w:p>
    <w:p w:rsidR="002C5EEA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1.6.  Положение о Комиссии Учреждения утверждается приказом  работодателя с учетом мнения выборного профсоюзного органа.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084137">
        <w:rPr>
          <w:rFonts w:ascii="Times New Roman" w:hAnsi="Times New Roman"/>
          <w:b/>
          <w:sz w:val="24"/>
          <w:szCs w:val="24"/>
        </w:rPr>
        <w:t>Задачи Комиссии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2.1.  Разработка на основе предложений членов Комиссии программы совместных действий работодателя, профсоюза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2.2.  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2C5EEA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2.3.  Информирование работников о состоянии условий и охраны труда на рабочих местах, существующем риске повреждения здоровья и о полагающихся работникам </w:t>
      </w:r>
      <w:r w:rsidRPr="00084137">
        <w:rPr>
          <w:rFonts w:ascii="Times New Roman" w:hAnsi="Times New Roman"/>
          <w:sz w:val="24"/>
          <w:szCs w:val="24"/>
        </w:rPr>
        <w:lastRenderedPageBreak/>
        <w:t>компенсациях за работу во вредных и (или) опасных условиях труда, средствах индивидуальной защиты. 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 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084137">
        <w:rPr>
          <w:rFonts w:ascii="Times New Roman" w:hAnsi="Times New Roman"/>
          <w:b/>
          <w:sz w:val="24"/>
          <w:szCs w:val="24"/>
        </w:rPr>
        <w:t>.Функции Комиссии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3.1.  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3.2.  Оказание содействия работодателю в организации </w:t>
      </w:r>
      <w:proofErr w:type="gramStart"/>
      <w:r w:rsidRPr="00084137">
        <w:rPr>
          <w:rFonts w:ascii="Times New Roman" w:hAnsi="Times New Roman"/>
          <w:sz w:val="24"/>
          <w:szCs w:val="24"/>
        </w:rPr>
        <w:t>обучения работников по охране</w:t>
      </w:r>
      <w:proofErr w:type="gramEnd"/>
      <w:r w:rsidRPr="00084137">
        <w:rPr>
          <w:rFonts w:ascii="Times New Roman" w:hAnsi="Times New Roman"/>
          <w:sz w:val="24"/>
          <w:szCs w:val="24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3.3.  Участие в проведении обследований состояния условий и охраны труда в Учреждении, рассмотрении их результатов и выработке рекомендаций работодателю по устранению выявленных нарушений;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3.4.  Информирование работников Учреждения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3.5.  Доведение сведений до работников Учреждения о результатах аттестации рабочих мест по условиям труда;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3.6.  Информирование работников Учреждения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3.7.  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3.8.  Содействует своевременному прохождению диспансеризации сотрудниками Учреждения;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3.9.  Участие в рассмотрении вопросов фиксирования мероприятий по охране труда в Учреждении, обязательного социального страхования от несчастных случаев на производстве и профессиональных заболеваний;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3.10.Содействие работодателю во внедрении в производство более совершенных технологий,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3.11.Подготовка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2C5EEA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3.12.Рассмотрение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084137">
        <w:rPr>
          <w:rFonts w:ascii="Times New Roman" w:hAnsi="Times New Roman"/>
          <w:b/>
          <w:sz w:val="24"/>
          <w:szCs w:val="24"/>
        </w:rPr>
        <w:t>Права Комиссии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ab/>
        <w:t xml:space="preserve">4.1.  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 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4.2.  Заслушивать на заседаниях Комиссии сообщения работодателя (его представителей), руководителей структурных подразделений и других работников Учреждения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4.3. Заслушивать на заседаниях Комиссии руководителя и других работников Учреждения, допустивших нарушения требований охраны труда, повлекших за собой </w:t>
      </w:r>
      <w:r w:rsidRPr="00084137">
        <w:rPr>
          <w:rFonts w:ascii="Times New Roman" w:hAnsi="Times New Roman"/>
          <w:sz w:val="24"/>
          <w:szCs w:val="24"/>
        </w:rPr>
        <w:lastRenderedPageBreak/>
        <w:t>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4.4.  Участвовать в подготовке предложений к разделу </w:t>
      </w:r>
      <w:proofErr w:type="gramStart"/>
      <w:r w:rsidRPr="00084137">
        <w:rPr>
          <w:rFonts w:ascii="Times New Roman" w:hAnsi="Times New Roman"/>
          <w:sz w:val="24"/>
          <w:szCs w:val="24"/>
        </w:rPr>
        <w:t>коллективного</w:t>
      </w:r>
      <w:proofErr w:type="gramEnd"/>
      <w:r w:rsidRPr="00084137">
        <w:rPr>
          <w:rFonts w:ascii="Times New Roman" w:hAnsi="Times New Roman"/>
          <w:sz w:val="24"/>
          <w:szCs w:val="24"/>
        </w:rPr>
        <w:t xml:space="preserve"> договор по вопросам, находящимся в компетенции Комиссии;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4.5.  Вносить работодателю предложения о поощрении работников Учреждения за активное участие в работе по созданию условий труда, отвечающих требованиям безопасности и гигиены;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4.6.  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 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084137">
        <w:rPr>
          <w:rFonts w:ascii="Times New Roman" w:hAnsi="Times New Roman"/>
          <w:b/>
          <w:sz w:val="24"/>
          <w:szCs w:val="24"/>
        </w:rPr>
        <w:t>Организация работы комиссии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5.1.  Комиссия создается по инициативе работодателя и (или) по инициативе работников Учреждения 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профессионального союза.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5.2.  Численность Комиссии определяется в зависимости от численности работников в Учреждении,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5.3.  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организации, если она объединяет более половины работающих, или на собрании (конференции) работников Учреждения; представителей работодателя - работодателем. Состав Комиссии утверждается приказом  работодателя.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5.4.  Комиссия избирает из своего состава председателя, заместителей от каждой стороны и секретаря. Председателем Комиссии является работодатель, одним из заместителей является представитель выборного профсоюзного органа, секретарем - работник службы охраны труда.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5.5.  Комиссия осуществляет свою деятельность в соответствии с </w:t>
      </w:r>
      <w:proofErr w:type="gramStart"/>
      <w:r w:rsidRPr="00084137">
        <w:rPr>
          <w:rFonts w:ascii="Times New Roman" w:hAnsi="Times New Roman"/>
          <w:sz w:val="24"/>
          <w:szCs w:val="24"/>
        </w:rPr>
        <w:t>разрабатываемыми</w:t>
      </w:r>
      <w:proofErr w:type="gramEnd"/>
      <w:r w:rsidRPr="00084137">
        <w:rPr>
          <w:rFonts w:ascii="Times New Roman" w:hAnsi="Times New Roman"/>
          <w:sz w:val="24"/>
          <w:szCs w:val="24"/>
        </w:rPr>
        <w:t xml:space="preserve"> им регламентом и планом работы.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5.6.  </w:t>
      </w:r>
      <w:proofErr w:type="gramStart"/>
      <w:r w:rsidRPr="00084137">
        <w:rPr>
          <w:rFonts w:ascii="Times New Roman" w:hAnsi="Times New Roman"/>
          <w:sz w:val="24"/>
          <w:szCs w:val="24"/>
        </w:rPr>
        <w:t>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о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  <w:proofErr w:type="gramEnd"/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5.7.  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работе. Выборный орган первичной профсоюзной организации или собрание работников Учреждения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из Комиссии и назначать вместо них новых представителей.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 xml:space="preserve">5.8.  Обеспечение деятельности Комиссии, его членов устанавливается коллективным договором, локальным нормативным правовым актом Учреждении. Члены комиссии выполняют свои обязанности на общественных началах без освобождения  от основной работы. 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5.9.  Заседания Комиссии проводятся по мере необходимости, но не реже одного раза в квартал.</w:t>
      </w:r>
    </w:p>
    <w:p w:rsidR="002C5EEA" w:rsidRPr="00084137" w:rsidRDefault="002C5EEA" w:rsidP="002C5EE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5.10.Для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(работодатель).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4137">
        <w:rPr>
          <w:rFonts w:ascii="Times New Roman" w:hAnsi="Times New Roman"/>
          <w:sz w:val="24"/>
          <w:szCs w:val="24"/>
        </w:rPr>
        <w:t>Список членов комиссии по охране труда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работодателя: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r w:rsidRPr="00084137">
        <w:rPr>
          <w:rFonts w:ascii="Times New Roman" w:hAnsi="Times New Roman"/>
          <w:sz w:val="24"/>
          <w:szCs w:val="24"/>
        </w:rPr>
        <w:t xml:space="preserve">аведующий </w:t>
      </w:r>
    </w:p>
    <w:p w:rsidR="002C5EEA" w:rsidRPr="00084137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084137">
        <w:rPr>
          <w:rFonts w:ascii="Times New Roman" w:hAnsi="Times New Roman"/>
          <w:sz w:val="24"/>
          <w:szCs w:val="24"/>
          <w:lang w:val="ba-RU"/>
        </w:rPr>
        <w:t>тарший воспитатель</w:t>
      </w: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084137">
        <w:rPr>
          <w:rFonts w:ascii="Times New Roman" w:hAnsi="Times New Roman"/>
          <w:sz w:val="24"/>
          <w:szCs w:val="24"/>
        </w:rPr>
        <w:t>аведующий хозяйством</w:t>
      </w: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4DF3">
        <w:rPr>
          <w:rFonts w:ascii="Times New Roman" w:hAnsi="Times New Roman"/>
          <w:sz w:val="24"/>
          <w:szCs w:val="24"/>
        </w:rPr>
        <w:t>От работников:</w:t>
      </w:r>
    </w:p>
    <w:p w:rsidR="002C5EEA" w:rsidRPr="005F4DF3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ППО</w:t>
      </w: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</w:t>
      </w:r>
    </w:p>
    <w:p w:rsidR="002C5EEA" w:rsidRDefault="002C5EEA" w:rsidP="002C5E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Помощник воспитателя</w:t>
      </w: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EEA" w:rsidRDefault="002C5EEA" w:rsidP="002C5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7B97" w:rsidRDefault="00707B97"/>
    <w:sectPr w:rsidR="00707B97" w:rsidSect="005E04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C5EEA"/>
    <w:rsid w:val="002C5EEA"/>
    <w:rsid w:val="005E0435"/>
    <w:rsid w:val="0070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EE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E0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1460</Words>
  <Characters>8326</Characters>
  <Application>Microsoft Office Word</Application>
  <DocSecurity>0</DocSecurity>
  <Lines>69</Lines>
  <Paragraphs>19</Paragraphs>
  <ScaleCrop>false</ScaleCrop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2001-12-31T18:32:00Z</dcterms:created>
  <dcterms:modified xsi:type="dcterms:W3CDTF">2025-08-04T09:41:00Z</dcterms:modified>
</cp:coreProperties>
</file>